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spellStart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</w:t>
      </w:r>
      <w:proofErr w:type="spellEnd"/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городское Собрание</w:t>
      </w:r>
    </w:p>
    <w:p w:rsidR="00BB0963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BB0963" w:rsidRDefault="00781436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B3340C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</w:p>
    <w:p w:rsidR="00BB0963" w:rsidRPr="00F77F48" w:rsidRDefault="00BB0963" w:rsidP="00BB0963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229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46"/>
        <w:gridCol w:w="2090"/>
        <w:gridCol w:w="1775"/>
        <w:gridCol w:w="2410"/>
      </w:tblGrid>
      <w:tr w:rsidR="00BB0963" w:rsidRPr="001022E0" w:rsidTr="001D3125">
        <w:trPr>
          <w:gridBefore w:val="1"/>
          <w:wBefore w:w="108" w:type="dxa"/>
          <w:trHeight w:val="347"/>
        </w:trPr>
        <w:tc>
          <w:tcPr>
            <w:tcW w:w="2846" w:type="dxa"/>
          </w:tcPr>
          <w:p w:rsidR="00BB0963" w:rsidRPr="001022E0" w:rsidRDefault="001D3125" w:rsidP="00AA04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  <w:r w:rsidR="006C4010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  <w:r w:rsidR="00824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096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AA04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865" w:type="dxa"/>
            <w:gridSpan w:val="2"/>
          </w:tcPr>
          <w:p w:rsidR="00BB0963" w:rsidRPr="001022E0" w:rsidRDefault="001D3125" w:rsidP="00AA047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6C4010">
              <w:rPr>
                <w:rFonts w:ascii="Times New Roman" w:hAnsi="Times New Roman" w:cs="Times New Roman"/>
                <w:sz w:val="28"/>
                <w:szCs w:val="28"/>
              </w:rPr>
              <w:t>внеочередное</w:t>
            </w:r>
            <w:proofErr w:type="gramEnd"/>
            <w:r w:rsidR="006C4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0963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6C401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0" w:type="dxa"/>
          </w:tcPr>
          <w:p w:rsidR="00BB0963" w:rsidRPr="001022E0" w:rsidRDefault="00BB0963" w:rsidP="001D22ED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BB0963" w:rsidRPr="001022E0" w:rsidTr="001D31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185" w:type="dxa"/>
        </w:trPr>
        <w:tc>
          <w:tcPr>
            <w:tcW w:w="5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B0963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BB0963" w:rsidRPr="001022E0" w:rsidRDefault="00BB0963" w:rsidP="00D83344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B0963" w:rsidRDefault="00BB0963" w:rsidP="00BB0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             </w:t>
      </w:r>
      <w:r w:rsidRPr="001022E0">
        <w:rPr>
          <w:rFonts w:ascii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Градостроительным кодексом Российской Федерации, с </w:t>
      </w:r>
      <w:r w:rsidRPr="00BF656A">
        <w:rPr>
          <w:rFonts w:ascii="Times New Roman" w:hAnsi="Times New Roman" w:cs="Times New Roman"/>
          <w:sz w:val="28"/>
          <w:szCs w:val="28"/>
        </w:rPr>
        <w:t xml:space="preserve">учетом протоколов публичных слушаний от </w:t>
      </w:r>
      <w:r w:rsidR="00AA0474" w:rsidRPr="00BF656A">
        <w:rPr>
          <w:rFonts w:ascii="Times New Roman" w:hAnsi="Times New Roman" w:cs="Times New Roman"/>
          <w:sz w:val="28"/>
          <w:szCs w:val="28"/>
        </w:rPr>
        <w:t>7 декабря</w:t>
      </w:r>
      <w:r w:rsidR="00FE3623" w:rsidRPr="00BF656A">
        <w:rPr>
          <w:rFonts w:ascii="Times New Roman" w:hAnsi="Times New Roman" w:cs="Times New Roman"/>
          <w:sz w:val="28"/>
          <w:szCs w:val="28"/>
        </w:rPr>
        <w:t xml:space="preserve"> </w:t>
      </w:r>
      <w:r w:rsidRPr="00BF656A">
        <w:rPr>
          <w:rFonts w:ascii="Times New Roman" w:hAnsi="Times New Roman" w:cs="Times New Roman"/>
          <w:sz w:val="28"/>
          <w:szCs w:val="28"/>
        </w:rPr>
        <w:t>2021</w:t>
      </w:r>
      <w:r w:rsidR="00C37470" w:rsidRPr="00BF656A">
        <w:rPr>
          <w:rFonts w:ascii="Times New Roman" w:hAnsi="Times New Roman" w:cs="Times New Roman"/>
          <w:sz w:val="28"/>
          <w:szCs w:val="28"/>
        </w:rPr>
        <w:t>, 21 января 2022</w:t>
      </w:r>
      <w:r w:rsidRPr="00BF656A">
        <w:rPr>
          <w:rFonts w:ascii="Times New Roman" w:hAnsi="Times New Roman" w:cs="Times New Roman"/>
          <w:sz w:val="28"/>
          <w:szCs w:val="28"/>
        </w:rPr>
        <w:t xml:space="preserve"> года и заключений Комиссии по</w:t>
      </w:r>
      <w:r w:rsidRPr="00F23FDB">
        <w:rPr>
          <w:rFonts w:ascii="Times New Roman" w:hAnsi="Times New Roman" w:cs="Times New Roman"/>
          <w:sz w:val="28"/>
          <w:szCs w:val="28"/>
        </w:rPr>
        <w:t xml:space="preserve"> подготовке Правил землепользования и застройки города Элисты о результатах публичных слушаний от </w:t>
      </w:r>
      <w:r w:rsidR="00AA0474">
        <w:rPr>
          <w:rFonts w:ascii="Times New Roman" w:hAnsi="Times New Roman" w:cs="Times New Roman"/>
          <w:sz w:val="28"/>
          <w:szCs w:val="28"/>
        </w:rPr>
        <w:t>9 декабря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FDB">
        <w:rPr>
          <w:rFonts w:ascii="Times New Roman" w:hAnsi="Times New Roman" w:cs="Times New Roman"/>
          <w:sz w:val="28"/>
          <w:szCs w:val="28"/>
        </w:rPr>
        <w:t>2021 года</w:t>
      </w:r>
      <w:r w:rsidR="00C37470">
        <w:rPr>
          <w:rFonts w:ascii="Times New Roman" w:hAnsi="Times New Roman" w:cs="Times New Roman"/>
          <w:sz w:val="28"/>
          <w:szCs w:val="28"/>
        </w:rPr>
        <w:t>, 24 января 2022</w:t>
      </w:r>
      <w:r w:rsidRPr="00F23FDB">
        <w:rPr>
          <w:rFonts w:ascii="Times New Roman" w:hAnsi="Times New Roman" w:cs="Times New Roman"/>
          <w:sz w:val="28"/>
          <w:szCs w:val="28"/>
        </w:rPr>
        <w:t xml:space="preserve">, предложений </w:t>
      </w:r>
      <w:r w:rsidRPr="0074004C">
        <w:rPr>
          <w:rFonts w:ascii="Times New Roman" w:hAnsi="Times New Roman" w:cs="Times New Roman"/>
          <w:sz w:val="28"/>
          <w:szCs w:val="28"/>
        </w:rPr>
        <w:t>Администрации города Элисты (постановления Администрации города</w:t>
      </w:r>
      <w:r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руководствуясь статьей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2E0">
        <w:rPr>
          <w:rFonts w:ascii="Times New Roman" w:hAnsi="Times New Roman" w:cs="Times New Roman"/>
          <w:sz w:val="28"/>
          <w:szCs w:val="28"/>
        </w:rPr>
        <w:t>20 Устава города Элисты,</w:t>
      </w:r>
    </w:p>
    <w:p w:rsidR="00BB0963" w:rsidRPr="00982871" w:rsidRDefault="00BB0963" w:rsidP="00BB0963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</w:t>
      </w:r>
      <w:proofErr w:type="spellEnd"/>
      <w:r w:rsidRPr="0098287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городское Собрание решило:</w:t>
      </w:r>
    </w:p>
    <w:p w:rsidR="00BB0963" w:rsidRDefault="00781436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1</w:t>
      </w:r>
      <w:r w:rsidR="00BB0963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.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2011 года №4, 16 ноября  2012 года №9,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26 марта 2020 года №5, 26 мая 2020 года №4, 25 июня 2020 года № 14, 23 июля 2020 года №5, 17 сентября 2020 года №7, 26 ноября 2020 года № 4, 21 января 2021 года № 3, 16 марта 2021 года № 6, 30 марта 2021 года № 10, 18 мая 2021 года № 2, 24 июня 2021 года № 8, 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lastRenderedPageBreak/>
        <w:t>27 июля 2021 года №3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, </w:t>
      </w:r>
      <w:r w:rsidRPr="00781436">
        <w:rPr>
          <w:rFonts w:ascii="Times New Roman" w:hAnsi="Times New Roman" w:cs="Times New Roman"/>
          <w:sz w:val="28"/>
          <w:szCs w:val="28"/>
        </w:rPr>
        <w:t>23 сентября 2021 года №11</w:t>
      </w:r>
      <w:r w:rsidR="00EB066B">
        <w:rPr>
          <w:rFonts w:ascii="Times New Roman" w:hAnsi="Times New Roman" w:cs="Times New Roman"/>
          <w:sz w:val="28"/>
          <w:szCs w:val="28"/>
        </w:rPr>
        <w:t>, 16 октября 2021 №2</w:t>
      </w:r>
      <w:r w:rsidR="001D22ED">
        <w:rPr>
          <w:rFonts w:ascii="Times New Roman" w:hAnsi="Times New Roman" w:cs="Times New Roman"/>
          <w:sz w:val="28"/>
          <w:szCs w:val="28"/>
        </w:rPr>
        <w:t>, 29 ноября №13</w:t>
      </w:r>
      <w:r w:rsidR="00AA0474">
        <w:rPr>
          <w:rFonts w:ascii="Times New Roman" w:hAnsi="Times New Roman" w:cs="Times New Roman"/>
          <w:sz w:val="28"/>
          <w:szCs w:val="28"/>
        </w:rPr>
        <w:t>, 23 декабря 2022 года № 9</w:t>
      </w:r>
      <w:r w:rsidR="00BB0963" w:rsidRPr="00E847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), следующие изменения:</w:t>
      </w:r>
    </w:p>
    <w:p w:rsidR="00BB0963" w:rsidRDefault="00BB0963" w:rsidP="00BB0963">
      <w:pPr>
        <w:shd w:val="clear" w:color="auto" w:fill="FFFFFF"/>
        <w:spacing w:after="0" w:line="240" w:lineRule="auto"/>
        <w:ind w:right="48" w:firstLine="708"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AA0474" w:rsidRDefault="00FA10B6" w:rsidP="00AA04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="00AA0474">
        <w:rPr>
          <w:rFonts w:ascii="Times New Roman" w:hAnsi="Times New Roman"/>
          <w:color w:val="000000"/>
          <w:sz w:val="28"/>
          <w:szCs w:val="28"/>
        </w:rPr>
        <w:t xml:space="preserve">включить в производственно-коммунальную зону первого типа (П-1/38), исключив из зоны жилой застройки второго типа (Ж-2/12), земельные участки с кадастровыми номерами 08:14:030655:3035, 08:14:030655:10176 общей площадью 83 </w:t>
      </w:r>
      <w:proofErr w:type="spellStart"/>
      <w:r w:rsidR="00AA0474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="00AA0474">
        <w:rPr>
          <w:rFonts w:ascii="Times New Roman" w:hAnsi="Times New Roman"/>
          <w:color w:val="000000"/>
          <w:sz w:val="28"/>
          <w:szCs w:val="28"/>
        </w:rPr>
        <w:t xml:space="preserve">., расположенные по адресному ориентиру: Республика Калмыкия, город Элиста, </w:t>
      </w:r>
      <w:r w:rsidR="00372C21">
        <w:rPr>
          <w:rFonts w:ascii="Times New Roman" w:hAnsi="Times New Roman"/>
          <w:color w:val="000000"/>
          <w:sz w:val="28"/>
          <w:szCs w:val="28"/>
        </w:rPr>
        <w:t xml:space="preserve">7 микрорайон, </w:t>
      </w:r>
      <w:r w:rsidR="00AA0474">
        <w:rPr>
          <w:rFonts w:ascii="Times New Roman" w:hAnsi="Times New Roman"/>
          <w:color w:val="000000"/>
          <w:sz w:val="28"/>
          <w:szCs w:val="28"/>
        </w:rPr>
        <w:t xml:space="preserve">южнее жилого дома № 1, корп. 8, 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AA0474">
        <w:rPr>
          <w:rFonts w:ascii="Times New Roman" w:hAnsi="Times New Roman"/>
          <w:color w:val="000000"/>
          <w:sz w:val="28"/>
          <w:szCs w:val="28"/>
        </w:rPr>
        <w:t>1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="00AA0474">
        <w:rPr>
          <w:rFonts w:ascii="Times New Roman" w:hAnsi="Times New Roman"/>
          <w:color w:val="000000"/>
          <w:sz w:val="28"/>
          <w:szCs w:val="28"/>
        </w:rPr>
        <w:t>;</w:t>
      </w:r>
    </w:p>
    <w:p w:rsidR="00AA0474" w:rsidRDefault="00FA10B6" w:rsidP="00AA04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AA0474">
        <w:rPr>
          <w:rFonts w:ascii="Times New Roman" w:hAnsi="Times New Roman"/>
          <w:sz w:val="28"/>
          <w:szCs w:val="28"/>
        </w:rPr>
        <w:t xml:space="preserve">включить в зону сельскохозяйственного использования (СХ-1), </w:t>
      </w:r>
      <w:r w:rsidR="00AA0474">
        <w:rPr>
          <w:rFonts w:ascii="Times New Roman" w:hAnsi="Times New Roman"/>
          <w:color w:val="000000"/>
          <w:sz w:val="28"/>
          <w:szCs w:val="28"/>
        </w:rPr>
        <w:t>исключив</w:t>
      </w:r>
      <w:r w:rsidR="00AA0474">
        <w:rPr>
          <w:rFonts w:ascii="Times New Roman" w:hAnsi="Times New Roman"/>
          <w:sz w:val="28"/>
          <w:szCs w:val="28"/>
        </w:rPr>
        <w:t xml:space="preserve"> из зоны градостроительного освоения территорий между населенными пунктами (МНП/02</w:t>
      </w:r>
      <w:r w:rsidR="00AA0474">
        <w:rPr>
          <w:rFonts w:ascii="Times New Roman" w:hAnsi="Times New Roman"/>
          <w:b/>
          <w:sz w:val="28"/>
          <w:szCs w:val="28"/>
        </w:rPr>
        <w:t xml:space="preserve">), </w:t>
      </w:r>
      <w:r w:rsidR="00AA0474">
        <w:rPr>
          <w:rFonts w:ascii="Times New Roman" w:hAnsi="Times New Roman"/>
          <w:sz w:val="28"/>
          <w:szCs w:val="28"/>
        </w:rPr>
        <w:t xml:space="preserve">земельный участок с кадастровым номером 08:14:020205:79 площадью 4 100 000 </w:t>
      </w:r>
      <w:proofErr w:type="spellStart"/>
      <w:r w:rsidR="00AA0474">
        <w:rPr>
          <w:rFonts w:ascii="Times New Roman" w:hAnsi="Times New Roman"/>
          <w:sz w:val="28"/>
          <w:szCs w:val="28"/>
        </w:rPr>
        <w:t>кв.м</w:t>
      </w:r>
      <w:proofErr w:type="spellEnd"/>
      <w:r w:rsidR="00AA0474">
        <w:rPr>
          <w:rFonts w:ascii="Times New Roman" w:hAnsi="Times New Roman"/>
          <w:sz w:val="28"/>
          <w:szCs w:val="28"/>
        </w:rPr>
        <w:t xml:space="preserve">., расположенный по адресному ориентиру: </w:t>
      </w:r>
      <w:r w:rsidR="00AA047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="00AA0474">
        <w:rPr>
          <w:rFonts w:ascii="Times New Roman" w:hAnsi="Times New Roman"/>
          <w:sz w:val="28"/>
          <w:szCs w:val="28"/>
        </w:rPr>
        <w:t xml:space="preserve">город Элиста, 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AA0474">
        <w:rPr>
          <w:rFonts w:ascii="Times New Roman" w:hAnsi="Times New Roman"/>
          <w:color w:val="000000"/>
          <w:sz w:val="28"/>
          <w:szCs w:val="28"/>
        </w:rPr>
        <w:t>2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="00AA0474">
        <w:rPr>
          <w:rFonts w:ascii="Times New Roman" w:hAnsi="Times New Roman"/>
          <w:color w:val="000000"/>
          <w:sz w:val="28"/>
          <w:szCs w:val="28"/>
        </w:rPr>
        <w:t>;</w:t>
      </w:r>
    </w:p>
    <w:p w:rsidR="00AA0474" w:rsidRDefault="00FA10B6" w:rsidP="00AA04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AA0474" w:rsidRPr="00772A0C">
        <w:rPr>
          <w:rFonts w:ascii="Times New Roman" w:hAnsi="Times New Roman"/>
          <w:sz w:val="28"/>
          <w:szCs w:val="28"/>
        </w:rPr>
        <w:t>включ</w:t>
      </w:r>
      <w:r w:rsidR="00AA0474">
        <w:rPr>
          <w:rFonts w:ascii="Times New Roman" w:hAnsi="Times New Roman"/>
          <w:sz w:val="28"/>
          <w:szCs w:val="28"/>
        </w:rPr>
        <w:t>ить</w:t>
      </w:r>
      <w:r w:rsidR="00AA0474" w:rsidRPr="00772A0C">
        <w:rPr>
          <w:rFonts w:ascii="Times New Roman" w:hAnsi="Times New Roman"/>
          <w:sz w:val="28"/>
          <w:szCs w:val="28"/>
        </w:rPr>
        <w:t xml:space="preserve"> в зону жилой застройки второго типа (Ж-2/03), </w:t>
      </w:r>
      <w:r w:rsidR="00AA0474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="00AA0474" w:rsidRPr="00772A0C">
        <w:rPr>
          <w:rFonts w:ascii="Times New Roman" w:hAnsi="Times New Roman"/>
          <w:sz w:val="28"/>
          <w:szCs w:val="28"/>
        </w:rPr>
        <w:t>из зоны жилой застройки первого типа (Ж-1/05)</w:t>
      </w:r>
      <w:r w:rsidR="00AA0474">
        <w:rPr>
          <w:rFonts w:ascii="Times New Roman" w:hAnsi="Times New Roman"/>
          <w:sz w:val="28"/>
          <w:szCs w:val="28"/>
        </w:rPr>
        <w:t xml:space="preserve">, </w:t>
      </w:r>
      <w:r w:rsidR="00AA0474" w:rsidRPr="00772A0C">
        <w:rPr>
          <w:rFonts w:ascii="Times New Roman" w:hAnsi="Times New Roman"/>
          <w:sz w:val="28"/>
          <w:szCs w:val="28"/>
        </w:rPr>
        <w:t>земельны</w:t>
      </w:r>
      <w:r w:rsidR="00AA0474">
        <w:rPr>
          <w:rFonts w:ascii="Times New Roman" w:hAnsi="Times New Roman"/>
          <w:sz w:val="28"/>
          <w:szCs w:val="28"/>
        </w:rPr>
        <w:t>е</w:t>
      </w:r>
      <w:r w:rsidR="00AA0474" w:rsidRPr="00772A0C">
        <w:rPr>
          <w:rFonts w:ascii="Times New Roman" w:hAnsi="Times New Roman"/>
          <w:sz w:val="28"/>
          <w:szCs w:val="28"/>
        </w:rPr>
        <w:t xml:space="preserve"> участк</w:t>
      </w:r>
      <w:r w:rsidR="00AA0474">
        <w:rPr>
          <w:rFonts w:ascii="Times New Roman" w:hAnsi="Times New Roman"/>
          <w:sz w:val="28"/>
          <w:szCs w:val="28"/>
        </w:rPr>
        <w:t>и</w:t>
      </w:r>
      <w:r w:rsidR="00AA0474" w:rsidRPr="00772A0C">
        <w:rPr>
          <w:rFonts w:ascii="Times New Roman" w:hAnsi="Times New Roman"/>
          <w:sz w:val="28"/>
          <w:szCs w:val="28"/>
        </w:rPr>
        <w:t xml:space="preserve"> с кадастровыми номерами 08:14:030517:192, 08:14:030517:193, 08:14:030517:194, 08:14:030517:195, 08:14:030517:196 общей площадью 2167 </w:t>
      </w:r>
      <w:proofErr w:type="spellStart"/>
      <w:r w:rsidR="00AA0474" w:rsidRPr="00772A0C">
        <w:rPr>
          <w:rFonts w:ascii="Times New Roman" w:hAnsi="Times New Roman"/>
          <w:sz w:val="28"/>
          <w:szCs w:val="28"/>
        </w:rPr>
        <w:t>кв.м</w:t>
      </w:r>
      <w:proofErr w:type="spellEnd"/>
      <w:r w:rsidR="00AA0474" w:rsidRPr="00772A0C">
        <w:rPr>
          <w:rFonts w:ascii="Times New Roman" w:hAnsi="Times New Roman"/>
          <w:sz w:val="28"/>
          <w:szCs w:val="28"/>
        </w:rPr>
        <w:t>., расположенны</w:t>
      </w:r>
      <w:r w:rsidR="00AA0474">
        <w:rPr>
          <w:rFonts w:ascii="Times New Roman" w:hAnsi="Times New Roman"/>
          <w:sz w:val="28"/>
          <w:szCs w:val="28"/>
        </w:rPr>
        <w:t>е</w:t>
      </w:r>
      <w:r w:rsidR="00AA0474" w:rsidRPr="00772A0C">
        <w:rPr>
          <w:rFonts w:ascii="Times New Roman" w:hAnsi="Times New Roman"/>
          <w:sz w:val="28"/>
          <w:szCs w:val="28"/>
        </w:rPr>
        <w:t xml:space="preserve"> по адресу: </w:t>
      </w:r>
      <w:r w:rsidR="00BD361A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="00AA0474" w:rsidRPr="00772A0C">
        <w:rPr>
          <w:rFonts w:ascii="Times New Roman" w:hAnsi="Times New Roman"/>
          <w:sz w:val="28"/>
          <w:szCs w:val="28"/>
        </w:rPr>
        <w:t xml:space="preserve">город </w:t>
      </w:r>
      <w:r w:rsidR="00372C21">
        <w:rPr>
          <w:rFonts w:ascii="Times New Roman" w:hAnsi="Times New Roman"/>
          <w:sz w:val="28"/>
          <w:szCs w:val="28"/>
        </w:rPr>
        <w:t xml:space="preserve">Элиста, ул. Пушкина, №№ 48, 48 «А», 48 «Б», ул. </w:t>
      </w:r>
      <w:proofErr w:type="spellStart"/>
      <w:r w:rsidR="00372C21">
        <w:rPr>
          <w:rFonts w:ascii="Times New Roman" w:hAnsi="Times New Roman"/>
          <w:sz w:val="28"/>
          <w:szCs w:val="28"/>
        </w:rPr>
        <w:t>Сян-Белгина</w:t>
      </w:r>
      <w:proofErr w:type="spellEnd"/>
      <w:r w:rsidR="00372C21">
        <w:rPr>
          <w:rFonts w:ascii="Times New Roman" w:hAnsi="Times New Roman"/>
          <w:sz w:val="28"/>
          <w:szCs w:val="28"/>
        </w:rPr>
        <w:t>, №№ 16 «А», 16 «Б»</w:t>
      </w:r>
      <w:r w:rsidR="00AA0474">
        <w:rPr>
          <w:rFonts w:ascii="Times New Roman" w:hAnsi="Times New Roman"/>
          <w:sz w:val="28"/>
          <w:szCs w:val="28"/>
        </w:rPr>
        <w:t xml:space="preserve">, 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AA0474">
        <w:rPr>
          <w:rFonts w:ascii="Times New Roman" w:hAnsi="Times New Roman"/>
          <w:color w:val="000000"/>
          <w:sz w:val="28"/>
          <w:szCs w:val="28"/>
        </w:rPr>
        <w:t>3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="00AA0474">
        <w:rPr>
          <w:rFonts w:ascii="Times New Roman" w:hAnsi="Times New Roman"/>
          <w:color w:val="000000"/>
          <w:sz w:val="28"/>
          <w:szCs w:val="28"/>
        </w:rPr>
        <w:t>;</w:t>
      </w:r>
    </w:p>
    <w:p w:rsidR="00AA0474" w:rsidRDefault="00FA10B6" w:rsidP="00AA04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AA0474">
        <w:rPr>
          <w:rFonts w:ascii="Times New Roman" w:hAnsi="Times New Roman"/>
          <w:sz w:val="28"/>
          <w:szCs w:val="28"/>
        </w:rPr>
        <w:t xml:space="preserve">включить в зону жилой застройки первого типа (Ж-1/08), </w:t>
      </w:r>
      <w:r w:rsidR="00BD361A">
        <w:rPr>
          <w:rFonts w:ascii="Times New Roman" w:hAnsi="Times New Roman"/>
          <w:color w:val="000000"/>
          <w:sz w:val="28"/>
          <w:szCs w:val="28"/>
        </w:rPr>
        <w:t xml:space="preserve">исключив </w:t>
      </w:r>
      <w:r w:rsidR="00AA0474">
        <w:rPr>
          <w:rFonts w:ascii="Times New Roman" w:hAnsi="Times New Roman"/>
          <w:sz w:val="28"/>
          <w:szCs w:val="28"/>
        </w:rPr>
        <w:t xml:space="preserve">из зоны размещения объектов социальной сферы (ОС/66) и зоны природных ландшафтов и городских лесов (Р-3/10), </w:t>
      </w:r>
      <w:r w:rsidR="00AA0474" w:rsidRPr="00CC39A4">
        <w:rPr>
          <w:rFonts w:ascii="Times New Roman" w:hAnsi="Times New Roman"/>
          <w:sz w:val="28"/>
          <w:szCs w:val="28"/>
        </w:rPr>
        <w:t>земельн</w:t>
      </w:r>
      <w:r w:rsidR="00AA0474">
        <w:rPr>
          <w:rFonts w:ascii="Times New Roman" w:hAnsi="Times New Roman"/>
          <w:sz w:val="28"/>
          <w:szCs w:val="28"/>
        </w:rPr>
        <w:t>ый</w:t>
      </w:r>
      <w:r w:rsidR="00AA0474" w:rsidRPr="00CC39A4">
        <w:rPr>
          <w:rFonts w:ascii="Times New Roman" w:hAnsi="Times New Roman"/>
          <w:sz w:val="28"/>
          <w:szCs w:val="28"/>
        </w:rPr>
        <w:t xml:space="preserve"> участ</w:t>
      </w:r>
      <w:r w:rsidR="00AA0474">
        <w:rPr>
          <w:rFonts w:ascii="Times New Roman" w:hAnsi="Times New Roman"/>
          <w:sz w:val="28"/>
          <w:szCs w:val="28"/>
        </w:rPr>
        <w:t xml:space="preserve">ок с кадастровым номером </w:t>
      </w:r>
      <w:r w:rsidR="00AA0474" w:rsidRPr="008B35D4">
        <w:rPr>
          <w:rFonts w:ascii="Times New Roman" w:hAnsi="Times New Roman"/>
          <w:sz w:val="28"/>
          <w:szCs w:val="28"/>
        </w:rPr>
        <w:t>08:14:030803:54</w:t>
      </w:r>
      <w:r w:rsidR="00AA0474">
        <w:rPr>
          <w:rFonts w:ascii="Times New Roman" w:hAnsi="Times New Roman"/>
          <w:sz w:val="28"/>
          <w:szCs w:val="28"/>
        </w:rPr>
        <w:t xml:space="preserve"> площадью 279</w:t>
      </w:r>
      <w:r w:rsidR="00AA0474" w:rsidRPr="0090147D">
        <w:rPr>
          <w:rFonts w:ascii="Times New Roman" w:hAnsi="Times New Roman"/>
          <w:sz w:val="28"/>
          <w:szCs w:val="28"/>
        </w:rPr>
        <w:t>772</w:t>
      </w:r>
      <w:r w:rsidR="00AA04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0474">
        <w:rPr>
          <w:rFonts w:ascii="Times New Roman" w:hAnsi="Times New Roman"/>
          <w:sz w:val="28"/>
          <w:szCs w:val="28"/>
        </w:rPr>
        <w:t>кв.м</w:t>
      </w:r>
      <w:proofErr w:type="spellEnd"/>
      <w:r w:rsidR="00AA0474">
        <w:rPr>
          <w:rFonts w:ascii="Times New Roman" w:hAnsi="Times New Roman"/>
          <w:sz w:val="28"/>
          <w:szCs w:val="28"/>
        </w:rPr>
        <w:t xml:space="preserve">., расположенный по адресу: </w:t>
      </w:r>
      <w:r w:rsidR="00BD361A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="00AA0474">
        <w:rPr>
          <w:rFonts w:ascii="Times New Roman" w:hAnsi="Times New Roman"/>
          <w:sz w:val="28"/>
          <w:szCs w:val="28"/>
        </w:rPr>
        <w:t xml:space="preserve">город Элиста, </w:t>
      </w:r>
      <w:r w:rsidR="00AA0474" w:rsidRPr="0090147D">
        <w:rPr>
          <w:rFonts w:ascii="Times New Roman" w:hAnsi="Times New Roman"/>
          <w:sz w:val="28"/>
          <w:szCs w:val="28"/>
        </w:rPr>
        <w:t>южная часть города, восточнее территории ТУСМ</w:t>
      </w:r>
      <w:r w:rsidR="00AA0474">
        <w:rPr>
          <w:rFonts w:ascii="Times New Roman" w:hAnsi="Times New Roman"/>
          <w:sz w:val="28"/>
          <w:szCs w:val="28"/>
        </w:rPr>
        <w:t xml:space="preserve">, 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AA0474">
        <w:rPr>
          <w:rFonts w:ascii="Times New Roman" w:hAnsi="Times New Roman"/>
          <w:color w:val="000000"/>
          <w:sz w:val="28"/>
          <w:szCs w:val="28"/>
        </w:rPr>
        <w:t>4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="00AA0474">
        <w:rPr>
          <w:rFonts w:ascii="Times New Roman" w:hAnsi="Times New Roman"/>
          <w:sz w:val="28"/>
          <w:szCs w:val="28"/>
        </w:rPr>
        <w:t>;</w:t>
      </w:r>
    </w:p>
    <w:p w:rsidR="00AA0474" w:rsidRDefault="00FA10B6" w:rsidP="00AA04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AA0474" w:rsidRPr="004F7929">
        <w:rPr>
          <w:rFonts w:ascii="Times New Roman" w:hAnsi="Times New Roman"/>
          <w:sz w:val="28"/>
          <w:szCs w:val="28"/>
        </w:rPr>
        <w:t>включ</w:t>
      </w:r>
      <w:r w:rsidR="00AA0474">
        <w:rPr>
          <w:rFonts w:ascii="Times New Roman" w:hAnsi="Times New Roman"/>
          <w:sz w:val="28"/>
          <w:szCs w:val="28"/>
        </w:rPr>
        <w:t>ить</w:t>
      </w:r>
      <w:r w:rsidR="00AA0474" w:rsidRPr="004F7929">
        <w:rPr>
          <w:rFonts w:ascii="Times New Roman" w:hAnsi="Times New Roman"/>
          <w:sz w:val="28"/>
          <w:szCs w:val="28"/>
        </w:rPr>
        <w:t xml:space="preserve"> в зону размещения объектов социальной сферы (ОС/62), </w:t>
      </w:r>
      <w:r w:rsidR="00BD361A">
        <w:rPr>
          <w:rFonts w:ascii="Times New Roman" w:hAnsi="Times New Roman"/>
          <w:color w:val="000000"/>
          <w:sz w:val="28"/>
          <w:szCs w:val="28"/>
        </w:rPr>
        <w:t>исключив</w:t>
      </w:r>
      <w:r w:rsidR="00AA0474" w:rsidRPr="004F7929">
        <w:rPr>
          <w:rFonts w:ascii="Times New Roman" w:hAnsi="Times New Roman"/>
          <w:sz w:val="28"/>
          <w:szCs w:val="28"/>
        </w:rPr>
        <w:t xml:space="preserve"> из зоны общественных парков (Р-1/07)</w:t>
      </w:r>
      <w:r w:rsidR="00AA0474">
        <w:rPr>
          <w:rFonts w:ascii="Times New Roman" w:hAnsi="Times New Roman"/>
          <w:sz w:val="28"/>
          <w:szCs w:val="28"/>
        </w:rPr>
        <w:t xml:space="preserve">, </w:t>
      </w:r>
      <w:r w:rsidR="00AA0474" w:rsidRPr="004F7929">
        <w:rPr>
          <w:rFonts w:ascii="Times New Roman" w:hAnsi="Times New Roman"/>
          <w:sz w:val="28"/>
          <w:szCs w:val="28"/>
        </w:rPr>
        <w:t>земельны</w:t>
      </w:r>
      <w:r w:rsidR="00AA0474">
        <w:rPr>
          <w:rFonts w:ascii="Times New Roman" w:hAnsi="Times New Roman"/>
          <w:sz w:val="28"/>
          <w:szCs w:val="28"/>
        </w:rPr>
        <w:t>е</w:t>
      </w:r>
      <w:r w:rsidR="00AA0474" w:rsidRPr="004F7929">
        <w:rPr>
          <w:rFonts w:ascii="Times New Roman" w:hAnsi="Times New Roman"/>
          <w:sz w:val="28"/>
          <w:szCs w:val="28"/>
        </w:rPr>
        <w:t xml:space="preserve"> участк</w:t>
      </w:r>
      <w:r w:rsidR="00AA0474">
        <w:rPr>
          <w:rFonts w:ascii="Times New Roman" w:hAnsi="Times New Roman"/>
          <w:sz w:val="28"/>
          <w:szCs w:val="28"/>
        </w:rPr>
        <w:t>и</w:t>
      </w:r>
      <w:r w:rsidR="00AA0474" w:rsidRPr="004F7929">
        <w:rPr>
          <w:rFonts w:ascii="Times New Roman" w:hAnsi="Times New Roman"/>
          <w:sz w:val="28"/>
          <w:szCs w:val="28"/>
        </w:rPr>
        <w:t xml:space="preserve"> с кадастровыми номерами 08:14:030655:10170, 08:14:030655:10177 общей площадью 699 </w:t>
      </w:r>
      <w:proofErr w:type="spellStart"/>
      <w:r w:rsidR="00AA0474" w:rsidRPr="004F7929">
        <w:rPr>
          <w:rFonts w:ascii="Times New Roman" w:hAnsi="Times New Roman"/>
          <w:sz w:val="28"/>
          <w:szCs w:val="28"/>
        </w:rPr>
        <w:t>кв.м</w:t>
      </w:r>
      <w:proofErr w:type="spellEnd"/>
      <w:r w:rsidR="00AA0474" w:rsidRPr="004F7929">
        <w:rPr>
          <w:rFonts w:ascii="Times New Roman" w:hAnsi="Times New Roman"/>
          <w:sz w:val="28"/>
          <w:szCs w:val="28"/>
        </w:rPr>
        <w:t>., расположенны</w:t>
      </w:r>
      <w:r w:rsidR="00AA0474">
        <w:rPr>
          <w:rFonts w:ascii="Times New Roman" w:hAnsi="Times New Roman"/>
          <w:sz w:val="28"/>
          <w:szCs w:val="28"/>
        </w:rPr>
        <w:t>е</w:t>
      </w:r>
      <w:r w:rsidR="00AA0474" w:rsidRPr="004F7929">
        <w:rPr>
          <w:rFonts w:ascii="Times New Roman" w:hAnsi="Times New Roman"/>
          <w:sz w:val="28"/>
          <w:szCs w:val="28"/>
        </w:rPr>
        <w:t xml:space="preserve"> по адресному ориентиру: город Элиста, 7 микрорайон</w:t>
      </w:r>
      <w:r w:rsidR="00AA0474">
        <w:rPr>
          <w:rFonts w:ascii="Times New Roman" w:hAnsi="Times New Roman"/>
          <w:sz w:val="28"/>
          <w:szCs w:val="28"/>
        </w:rPr>
        <w:t xml:space="preserve">, 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согласно схеме № </w:t>
      </w:r>
      <w:r w:rsidR="00AA0474">
        <w:rPr>
          <w:rFonts w:ascii="Times New Roman" w:hAnsi="Times New Roman"/>
          <w:color w:val="000000"/>
          <w:sz w:val="28"/>
          <w:szCs w:val="28"/>
        </w:rPr>
        <w:t>5</w:t>
      </w:r>
      <w:r w:rsidR="00AA0474" w:rsidRPr="00EE0557">
        <w:rPr>
          <w:rFonts w:ascii="Times New Roman" w:hAnsi="Times New Roman"/>
          <w:color w:val="000000"/>
          <w:sz w:val="28"/>
          <w:szCs w:val="28"/>
        </w:rPr>
        <w:t xml:space="preserve"> Приложения к настоящему решению</w:t>
      </w:r>
      <w:r w:rsidR="00AA0474">
        <w:rPr>
          <w:rFonts w:ascii="Times New Roman" w:hAnsi="Times New Roman"/>
          <w:sz w:val="28"/>
          <w:szCs w:val="28"/>
        </w:rPr>
        <w:t>;</w:t>
      </w:r>
    </w:p>
    <w:p w:rsidR="00FA10B6" w:rsidRDefault="00372C21" w:rsidP="00AA0474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C21">
        <w:rPr>
          <w:rFonts w:ascii="Times New Roman" w:hAnsi="Times New Roman"/>
          <w:sz w:val="28"/>
          <w:szCs w:val="28"/>
        </w:rPr>
        <w:t>6</w:t>
      </w:r>
      <w:r w:rsidR="00FA10B6">
        <w:rPr>
          <w:rFonts w:ascii="Times New Roman" w:hAnsi="Times New Roman"/>
          <w:sz w:val="28"/>
          <w:szCs w:val="28"/>
        </w:rPr>
        <w:t xml:space="preserve">) </w:t>
      </w:r>
      <w:r w:rsidR="00FA10B6" w:rsidRPr="00FA10B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включить в зону коммерческой (торговой) застройки (КТ/16), исключив из зоны общественных парков (Р-1/07), земельные участки с кадастровыми номерами 08:14:030655:41, 08:14:030655:3195 общей площадью 899 </w:t>
      </w:r>
      <w:proofErr w:type="spellStart"/>
      <w:r w:rsidR="00FA10B6" w:rsidRPr="00FA10B6">
        <w:rPr>
          <w:rFonts w:ascii="Times New Roman" w:eastAsia="Times New Roman" w:hAnsi="Times New Roman" w:cs="Times New Roman"/>
          <w:sz w:val="28"/>
          <w:szCs w:val="28"/>
          <w:lang w:eastAsia="en-US"/>
        </w:rPr>
        <w:t>кв.м</w:t>
      </w:r>
      <w:proofErr w:type="spellEnd"/>
      <w:r w:rsidR="00FA10B6" w:rsidRPr="00FA10B6">
        <w:rPr>
          <w:rFonts w:ascii="Times New Roman" w:eastAsia="Times New Roman" w:hAnsi="Times New Roman" w:cs="Times New Roman"/>
          <w:sz w:val="28"/>
          <w:szCs w:val="28"/>
          <w:lang w:eastAsia="en-US"/>
        </w:rPr>
        <w:t>., расположенные по адресу: Республика Калмыкия, город Элиста, улица им. Хрущева Н.С., № 25, 25 «А»,</w:t>
      </w:r>
      <w:r w:rsidR="00FA10B6" w:rsidRPr="00FA10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согласно схеме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6</w:t>
      </w:r>
      <w:r w:rsidR="00FA10B6" w:rsidRPr="00FA10B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Приложения к настоящему решению.</w:t>
      </w:r>
    </w:p>
    <w:p w:rsidR="00BB0963" w:rsidRDefault="001D22ED" w:rsidP="003F7A89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8242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BB0963" w:rsidRDefault="001D22ED" w:rsidP="00BB0963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BB0963" w:rsidRPr="0082426F">
        <w:rPr>
          <w:rFonts w:ascii="Times New Roman" w:eastAsia="Times New Roman" w:hAnsi="Times New Roman" w:cs="Times New Roman"/>
          <w:sz w:val="28"/>
          <w:szCs w:val="28"/>
        </w:rPr>
        <w:t>.</w:t>
      </w:r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 xml:space="preserve"> Настоящее решение вступает в силу со дня его официального опубликования в газете «</w:t>
      </w:r>
      <w:proofErr w:type="spellStart"/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="00BB0963"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B0963" w:rsidRPr="00E8280D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B0963" w:rsidRDefault="00BB0963" w:rsidP="00BB09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</w:p>
    <w:p w:rsidR="00BB0963" w:rsidRDefault="00BB09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E2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5068B5" w:rsidP="005068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82426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D312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2426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82426F">
        <w:rPr>
          <w:rFonts w:ascii="Times New Roman" w:hAnsi="Times New Roman" w:cs="Times New Roman"/>
          <w:sz w:val="28"/>
          <w:szCs w:val="28"/>
        </w:rPr>
        <w:t xml:space="preserve"> </w:t>
      </w:r>
      <w:r w:rsidR="001D3125">
        <w:rPr>
          <w:rFonts w:ascii="Times New Roman" w:hAnsi="Times New Roman" w:cs="Times New Roman"/>
          <w:sz w:val="28"/>
          <w:szCs w:val="28"/>
        </w:rPr>
        <w:t>15 февраля 2022</w:t>
      </w:r>
      <w:r w:rsidR="00C9295A"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A57451">
        <w:rPr>
          <w:rFonts w:ascii="Times New Roman" w:hAnsi="Times New Roman" w:cs="Times New Roman"/>
          <w:sz w:val="28"/>
          <w:szCs w:val="28"/>
        </w:rPr>
        <w:t>6</w:t>
      </w:r>
    </w:p>
    <w:p w:rsidR="001E2449" w:rsidRPr="005706D6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1</w:t>
      </w:r>
    </w:p>
    <w:p w:rsidR="001E2449" w:rsidRPr="005706D6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06D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5706D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E2449" w:rsidRPr="005706D6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E2449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6D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E2449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3"/>
        <w:tblW w:w="907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1E2449" w:rsidRPr="00BD361A" w:rsidTr="00FA10B6">
        <w:trPr>
          <w:trHeight w:val="357"/>
        </w:trPr>
        <w:tc>
          <w:tcPr>
            <w:tcW w:w="4395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E2449" w:rsidRPr="00BD361A" w:rsidTr="00FA10B6">
        <w:trPr>
          <w:trHeight w:val="3883"/>
        </w:trPr>
        <w:tc>
          <w:tcPr>
            <w:tcW w:w="4395" w:type="dxa"/>
          </w:tcPr>
          <w:p w:rsidR="001E2449" w:rsidRPr="00BD361A" w:rsidRDefault="001E2449" w:rsidP="00A16652">
            <w:pPr>
              <w:ind w:left="-391"/>
              <w:jc w:val="center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 w:rsidRPr="00BD361A">
              <w:rPr>
                <w:rFonts w:ascii="Calibri" w:eastAsia="Times New Roman" w:hAnsi="Calibri" w:cs="Times New Roman"/>
                <w:lang w:eastAsia="ru-RU"/>
              </w:rPr>
              <w:object w:dxaOrig="8835" w:dyaOrig="7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25pt;height:221.25pt" o:ole="">
                  <v:imagedata r:id="rId8" o:title=""/>
                </v:shape>
                <o:OLEObject Type="Embed" ProgID="PBrush" ShapeID="_x0000_i1025" DrawAspect="Content" ObjectID="_1706429456" r:id="rId9"/>
              </w:object>
            </w:r>
          </w:p>
        </w:tc>
        <w:tc>
          <w:tcPr>
            <w:tcW w:w="4678" w:type="dxa"/>
          </w:tcPr>
          <w:p w:rsidR="001E2449" w:rsidRPr="00BD361A" w:rsidRDefault="001E2449" w:rsidP="00A16652">
            <w:pPr>
              <w:ind w:left="34"/>
              <w:jc w:val="both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39590F" wp14:editId="531A557C">
                  <wp:extent cx="2895600" cy="278752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714" t="38893" r="47746" b="20827"/>
                          <a:stretch/>
                        </pic:blipFill>
                        <pic:spPr bwMode="auto">
                          <a:xfrm>
                            <a:off x="0" y="0"/>
                            <a:ext cx="2929358" cy="282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449" w:rsidRPr="00BD361A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E2449" w:rsidRPr="00FA10B6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10B6">
        <w:rPr>
          <w:rFonts w:ascii="Times New Roman" w:eastAsia="Times New Roman" w:hAnsi="Times New Roman" w:cs="Times New Roman"/>
          <w:sz w:val="24"/>
          <w:szCs w:val="24"/>
        </w:rPr>
        <w:t>Схема № 2</w:t>
      </w:r>
    </w:p>
    <w:p w:rsidR="001E2449" w:rsidRPr="00FA10B6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10B6"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 w:rsidRPr="00FA10B6"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E2449" w:rsidRPr="00FA10B6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10B6"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E2449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A10B6"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E2449" w:rsidRPr="00BD361A" w:rsidRDefault="001E2449" w:rsidP="001E244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3"/>
        <w:tblW w:w="893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1E2449" w:rsidRPr="00BD361A" w:rsidTr="00FA10B6">
        <w:trPr>
          <w:trHeight w:val="357"/>
        </w:trPr>
        <w:tc>
          <w:tcPr>
            <w:tcW w:w="4395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E2449" w:rsidRPr="00BD361A" w:rsidTr="00FA10B6">
        <w:trPr>
          <w:trHeight w:val="3883"/>
        </w:trPr>
        <w:tc>
          <w:tcPr>
            <w:tcW w:w="4395" w:type="dxa"/>
          </w:tcPr>
          <w:p w:rsidR="001E2449" w:rsidRPr="00BD361A" w:rsidRDefault="001E2449" w:rsidP="00A16652">
            <w:pPr>
              <w:ind w:left="-391"/>
              <w:jc w:val="center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 w:rsidRPr="00BD361A">
              <w:rPr>
                <w:rFonts w:ascii="Calibri" w:eastAsia="Times New Roman" w:hAnsi="Calibri" w:cs="Times New Roman"/>
                <w:lang w:eastAsia="ru-RU"/>
              </w:rPr>
              <w:object w:dxaOrig="10305" w:dyaOrig="8415">
                <v:shape id="_x0000_i1026" type="#_x0000_t75" style="width:285.75pt;height:219pt" o:ole="">
                  <v:imagedata r:id="rId11" o:title=""/>
                </v:shape>
                <o:OLEObject Type="Embed" ProgID="PBrush" ShapeID="_x0000_i1026" DrawAspect="Content" ObjectID="_1706429457" r:id="rId12"/>
              </w:objec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ind w:left="-239"/>
              <w:jc w:val="both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4E695D" wp14:editId="3F2CDD2B">
                  <wp:extent cx="3114675" cy="25483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123" t="14946" r="34095" b="9725"/>
                          <a:stretch/>
                        </pic:blipFill>
                        <pic:spPr bwMode="auto">
                          <a:xfrm>
                            <a:off x="0" y="0"/>
                            <a:ext cx="3136500" cy="256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449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E2449" w:rsidRDefault="001E2449" w:rsidP="00372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Схема № 3</w:t>
      </w:r>
    </w:p>
    <w:p w:rsidR="001E2449" w:rsidRDefault="001E2449" w:rsidP="00372C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E2449" w:rsidRDefault="001E2449" w:rsidP="00372C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E2449" w:rsidRDefault="001E2449" w:rsidP="00372C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E2449" w:rsidRPr="00BD361A" w:rsidRDefault="001E2449" w:rsidP="001E244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3"/>
        <w:tblW w:w="893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1E2449" w:rsidRPr="00BD361A" w:rsidTr="00FA10B6">
        <w:trPr>
          <w:trHeight w:val="357"/>
        </w:trPr>
        <w:tc>
          <w:tcPr>
            <w:tcW w:w="4395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E2449" w:rsidRPr="00BD361A" w:rsidTr="00FA10B6">
        <w:trPr>
          <w:trHeight w:val="3883"/>
        </w:trPr>
        <w:tc>
          <w:tcPr>
            <w:tcW w:w="4395" w:type="dxa"/>
          </w:tcPr>
          <w:p w:rsidR="001E2449" w:rsidRPr="00BD361A" w:rsidRDefault="001E2449" w:rsidP="00A16652">
            <w:pPr>
              <w:ind w:left="-391"/>
              <w:jc w:val="center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 w:rsidRPr="00BD361A">
              <w:rPr>
                <w:rFonts w:ascii="Calibri" w:eastAsia="Times New Roman" w:hAnsi="Calibri" w:cs="Times New Roman"/>
                <w:lang w:eastAsia="ru-RU"/>
              </w:rPr>
              <w:object w:dxaOrig="7095" w:dyaOrig="6465">
                <v:shape id="_x0000_i1027" type="#_x0000_t75" style="width:273pt;height:247.5pt" o:ole="">
                  <v:imagedata r:id="rId14" o:title=""/>
                </v:shape>
                <o:OLEObject Type="Embed" ProgID="PBrush" ShapeID="_x0000_i1027" DrawAspect="Content" ObjectID="_1706429458" r:id="rId15"/>
              </w:objec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jc w:val="both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2D7FEE" wp14:editId="6791A7F9">
                  <wp:extent cx="3307833" cy="31146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178" t="14343" r="32767" b="8566"/>
                          <a:stretch/>
                        </pic:blipFill>
                        <pic:spPr bwMode="auto">
                          <a:xfrm>
                            <a:off x="0" y="0"/>
                            <a:ext cx="3316249" cy="312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449" w:rsidRPr="00BD361A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E2449" w:rsidRPr="00BD361A" w:rsidRDefault="001E2449" w:rsidP="001E24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E2449" w:rsidRPr="00BD361A" w:rsidRDefault="001E2449" w:rsidP="001E244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Схема № 4</w:t>
      </w:r>
    </w:p>
    <w:p w:rsidR="001E2449" w:rsidRPr="00BD361A" w:rsidRDefault="001E2449" w:rsidP="001E244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Выкопировка</w:t>
      </w:r>
      <w:proofErr w:type="spellEnd"/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из карты градостроительного зонирования Правил</w:t>
      </w:r>
    </w:p>
    <w:p w:rsidR="001E2449" w:rsidRPr="00BD361A" w:rsidRDefault="001E2449" w:rsidP="001E244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землепользования и застройки города Элисты, утвержденных решением</w:t>
      </w:r>
    </w:p>
    <w:p w:rsidR="001E2449" w:rsidRPr="00BD361A" w:rsidRDefault="001E2449" w:rsidP="001E2449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Элистинского городского Собрания от 27.12.2010г. № 1</w:t>
      </w:r>
    </w:p>
    <w:p w:rsidR="001E2449" w:rsidRPr="00BD361A" w:rsidRDefault="001E2449" w:rsidP="001E244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3"/>
        <w:tblW w:w="893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1E2449" w:rsidRPr="00BD361A" w:rsidTr="00FA10B6">
        <w:trPr>
          <w:trHeight w:val="357"/>
        </w:trPr>
        <w:tc>
          <w:tcPr>
            <w:tcW w:w="4395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E2449" w:rsidRPr="00BD361A" w:rsidTr="00FA10B6">
        <w:trPr>
          <w:trHeight w:val="3883"/>
        </w:trPr>
        <w:tc>
          <w:tcPr>
            <w:tcW w:w="4395" w:type="dxa"/>
          </w:tcPr>
          <w:p w:rsidR="001E2449" w:rsidRPr="00BD361A" w:rsidRDefault="001E2449" w:rsidP="00A16652">
            <w:pPr>
              <w:ind w:left="-391"/>
              <w:jc w:val="center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 w:rsidRPr="00BD361A">
              <w:rPr>
                <w:rFonts w:ascii="Calibri" w:eastAsia="Times New Roman" w:hAnsi="Calibri" w:cs="Times New Roman"/>
                <w:lang w:eastAsia="ru-RU"/>
              </w:rPr>
              <w:object w:dxaOrig="11385" w:dyaOrig="8535">
                <v:shape id="_x0000_i1028" type="#_x0000_t75" style="width:261.75pt;height:245.25pt" o:ole="">
                  <v:imagedata r:id="rId17" o:title=""/>
                </v:shape>
                <o:OLEObject Type="Embed" ProgID="PBrush" ShapeID="_x0000_i1028" DrawAspect="Content" ObjectID="_1706429459" r:id="rId18"/>
              </w:objec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ind w:left="34"/>
              <w:jc w:val="both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E5E57B" wp14:editId="63A17A58">
                  <wp:extent cx="3482340" cy="3103825"/>
                  <wp:effectExtent l="0" t="0" r="381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8238" t="29880" r="40834" b="21116"/>
                          <a:stretch/>
                        </pic:blipFill>
                        <pic:spPr bwMode="auto">
                          <a:xfrm>
                            <a:off x="0" y="0"/>
                            <a:ext cx="3498876" cy="3118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449" w:rsidRPr="00BD361A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E2449" w:rsidRPr="00BD361A" w:rsidRDefault="001E2449" w:rsidP="00372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br w:type="page"/>
      </w: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5</w:t>
      </w:r>
    </w:p>
    <w:p w:rsidR="001E2449" w:rsidRPr="00BD361A" w:rsidRDefault="001E2449" w:rsidP="00372C2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Выкопировка</w:t>
      </w:r>
      <w:proofErr w:type="spellEnd"/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из карты градостроительного зонирования Правил</w:t>
      </w:r>
    </w:p>
    <w:p w:rsidR="001E2449" w:rsidRPr="00BD361A" w:rsidRDefault="001E2449" w:rsidP="00372C2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землепользования и застройки города Элисты, утвержденных решением</w:t>
      </w:r>
    </w:p>
    <w:p w:rsidR="001E2449" w:rsidRPr="00BD361A" w:rsidRDefault="001E2449" w:rsidP="00372C2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Элистинского городского Собрания от 27.12.2010г. № 1</w:t>
      </w:r>
    </w:p>
    <w:p w:rsidR="001E2449" w:rsidRPr="00BD361A" w:rsidRDefault="001E2449" w:rsidP="001E244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23"/>
        <w:tblW w:w="893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1E2449" w:rsidRPr="00BD361A" w:rsidTr="00FA10B6">
        <w:trPr>
          <w:trHeight w:val="357"/>
        </w:trPr>
        <w:tc>
          <w:tcPr>
            <w:tcW w:w="4395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D361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E2449" w:rsidRPr="00BD361A" w:rsidTr="00FA10B6">
        <w:trPr>
          <w:trHeight w:val="3883"/>
        </w:trPr>
        <w:tc>
          <w:tcPr>
            <w:tcW w:w="4395" w:type="dxa"/>
          </w:tcPr>
          <w:p w:rsidR="001E2449" w:rsidRPr="00BD361A" w:rsidRDefault="001E2449" w:rsidP="00A16652">
            <w:pPr>
              <w:ind w:left="-391"/>
              <w:jc w:val="center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 w:rsidRPr="00BD361A">
              <w:rPr>
                <w:rFonts w:ascii="Calibri" w:eastAsia="Times New Roman" w:hAnsi="Calibri" w:cs="Times New Roman"/>
                <w:lang w:eastAsia="ru-RU"/>
              </w:rPr>
              <w:object w:dxaOrig="8385" w:dyaOrig="7965">
                <v:shape id="_x0000_i1029" type="#_x0000_t75" style="width:269.25pt;height:251.25pt" o:ole="">
                  <v:imagedata r:id="rId20" o:title=""/>
                </v:shape>
                <o:OLEObject Type="Embed" ProgID="PBrush" ShapeID="_x0000_i1029" DrawAspect="Content" ObjectID="_1706429460" r:id="rId21"/>
              </w:object>
            </w:r>
          </w:p>
        </w:tc>
        <w:tc>
          <w:tcPr>
            <w:tcW w:w="4536" w:type="dxa"/>
          </w:tcPr>
          <w:p w:rsidR="001E2449" w:rsidRPr="00BD361A" w:rsidRDefault="001E2449" w:rsidP="00A16652">
            <w:pPr>
              <w:ind w:left="34"/>
              <w:jc w:val="both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DF79EE" wp14:editId="4C5571E2">
                  <wp:extent cx="3856827" cy="318117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5808" t="13161" r="32158" b="7143"/>
                          <a:stretch/>
                        </pic:blipFill>
                        <pic:spPr bwMode="auto">
                          <a:xfrm>
                            <a:off x="0" y="0"/>
                            <a:ext cx="3882596" cy="3202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449" w:rsidRPr="00BD361A" w:rsidRDefault="001E2449" w:rsidP="001E244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FA10B6" w:rsidRDefault="00FA10B6" w:rsidP="00FA10B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A10B6" w:rsidRPr="00BD361A" w:rsidRDefault="00FA10B6" w:rsidP="00372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Схема № </w:t>
      </w:r>
      <w:r w:rsidR="00372C21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</w:p>
    <w:p w:rsidR="00FA10B6" w:rsidRPr="00BD361A" w:rsidRDefault="00FA10B6" w:rsidP="00372C21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Выкопировка</w:t>
      </w:r>
      <w:proofErr w:type="spellEnd"/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из карты градостроительного зонирования Правил</w:t>
      </w:r>
    </w:p>
    <w:p w:rsidR="00FA10B6" w:rsidRPr="00BD361A" w:rsidRDefault="00FA10B6" w:rsidP="00FA10B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землепользования и застройки города Элисты, утвержденных решением</w:t>
      </w:r>
    </w:p>
    <w:p w:rsidR="00FA10B6" w:rsidRDefault="00FA10B6" w:rsidP="00FA10B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D361A">
        <w:rPr>
          <w:rFonts w:ascii="Times New Roman" w:eastAsia="Times New Roman" w:hAnsi="Times New Roman" w:cs="Times New Roman"/>
          <w:sz w:val="24"/>
          <w:szCs w:val="24"/>
          <w:lang w:eastAsia="en-US"/>
        </w:rPr>
        <w:t>Элистинского городского Собрания от 27.12.2010г. № 1</w:t>
      </w:r>
    </w:p>
    <w:p w:rsidR="00FA10B6" w:rsidRPr="00FA10B6" w:rsidRDefault="00FA10B6" w:rsidP="00FA10B6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61"/>
        <w:tblW w:w="907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FA10B6" w:rsidRPr="00FA10B6" w:rsidTr="00FA10B6">
        <w:trPr>
          <w:trHeight w:val="357"/>
        </w:trPr>
        <w:tc>
          <w:tcPr>
            <w:tcW w:w="4395" w:type="dxa"/>
          </w:tcPr>
          <w:p w:rsidR="00FA10B6" w:rsidRPr="00FA10B6" w:rsidRDefault="00FA10B6" w:rsidP="00FA1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B6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FA10B6" w:rsidRPr="00FA10B6" w:rsidRDefault="00FA10B6" w:rsidP="00FA10B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10B6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FA10B6" w:rsidRPr="00FA10B6" w:rsidTr="00FA10B6">
        <w:trPr>
          <w:trHeight w:val="357"/>
        </w:trPr>
        <w:tc>
          <w:tcPr>
            <w:tcW w:w="4395" w:type="dxa"/>
          </w:tcPr>
          <w:p w:rsidR="00FA10B6" w:rsidRPr="00FA10B6" w:rsidRDefault="00FA10B6" w:rsidP="00FA10B6">
            <w:pPr>
              <w:ind w:left="-5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B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0F3E1B" wp14:editId="03CE58FF">
                  <wp:extent cx="3048000" cy="3000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0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10B6" w:rsidRPr="00FA10B6" w:rsidRDefault="00FA10B6" w:rsidP="00FA1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B6">
              <w:rPr>
                <w:rFonts w:ascii="Calibri" w:hAnsi="Calibri" w:cs="Times New Roman"/>
                <w:noProof/>
              </w:rPr>
              <w:drawing>
                <wp:inline distT="0" distB="0" distL="0" distR="0" wp14:anchorId="1E38D12E" wp14:editId="04BDA170">
                  <wp:extent cx="3048000" cy="3000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10B6" w:rsidRPr="00FA10B6" w:rsidRDefault="00FA10B6" w:rsidP="00FA10B6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A10B6" w:rsidRPr="00FA10B6" w:rsidSect="00372C21">
      <w:footerReference w:type="default" r:id="rId25"/>
      <w:pgSz w:w="11906" w:h="16838"/>
      <w:pgMar w:top="1276" w:right="1133" w:bottom="1276" w:left="1843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71D" w:rsidRDefault="006E071D" w:rsidP="00257976">
      <w:pPr>
        <w:spacing w:after="0" w:line="240" w:lineRule="auto"/>
      </w:pPr>
      <w:r>
        <w:separator/>
      </w:r>
    </w:p>
  </w:endnote>
  <w:endnote w:type="continuationSeparator" w:id="0">
    <w:p w:rsidR="006E071D" w:rsidRDefault="006E071D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90" w:rsidRDefault="00F51890" w:rsidP="00D90358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71D" w:rsidRDefault="006E071D" w:rsidP="00257976">
      <w:pPr>
        <w:spacing w:after="0" w:line="240" w:lineRule="auto"/>
      </w:pPr>
      <w:r>
        <w:separator/>
      </w:r>
    </w:p>
  </w:footnote>
  <w:footnote w:type="continuationSeparator" w:id="0">
    <w:p w:rsidR="006E071D" w:rsidRDefault="006E071D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10950"/>
    <w:multiLevelType w:val="hybridMultilevel"/>
    <w:tmpl w:val="2EDAD58C"/>
    <w:lvl w:ilvl="0" w:tplc="771E4742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1A12681"/>
    <w:multiLevelType w:val="hybridMultilevel"/>
    <w:tmpl w:val="8BB8A070"/>
    <w:lvl w:ilvl="0" w:tplc="36280FA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25E7907"/>
    <w:multiLevelType w:val="hybridMultilevel"/>
    <w:tmpl w:val="DC0E86EA"/>
    <w:lvl w:ilvl="0" w:tplc="D402E9B8">
      <w:start w:val="1"/>
      <w:numFmt w:val="decimal"/>
      <w:lvlText w:val="%1)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79F7165"/>
    <w:multiLevelType w:val="hybridMultilevel"/>
    <w:tmpl w:val="25741FDA"/>
    <w:lvl w:ilvl="0" w:tplc="B8CC1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73AF482F"/>
    <w:multiLevelType w:val="hybridMultilevel"/>
    <w:tmpl w:val="A1222BC2"/>
    <w:lvl w:ilvl="0" w:tplc="ED14D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1"/>
  </w:num>
  <w:num w:numId="5">
    <w:abstractNumId w:val="12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3"/>
  </w:num>
  <w:num w:numId="10">
    <w:abstractNumId w:val="7"/>
  </w:num>
  <w:num w:numId="11">
    <w:abstractNumId w:val="9"/>
  </w:num>
  <w:num w:numId="12">
    <w:abstractNumId w:val="14"/>
  </w:num>
  <w:num w:numId="13">
    <w:abstractNumId w:val="4"/>
  </w:num>
  <w:num w:numId="14">
    <w:abstractNumId w:val="10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7CD5"/>
    <w:rsid w:val="0000503E"/>
    <w:rsid w:val="00005E41"/>
    <w:rsid w:val="0001369E"/>
    <w:rsid w:val="0002012F"/>
    <w:rsid w:val="00024E47"/>
    <w:rsid w:val="00031AC9"/>
    <w:rsid w:val="000407B5"/>
    <w:rsid w:val="0004307B"/>
    <w:rsid w:val="00046110"/>
    <w:rsid w:val="00050DA6"/>
    <w:rsid w:val="0005402D"/>
    <w:rsid w:val="000548F8"/>
    <w:rsid w:val="000706B6"/>
    <w:rsid w:val="00071C32"/>
    <w:rsid w:val="00076B15"/>
    <w:rsid w:val="0008015A"/>
    <w:rsid w:val="000810FF"/>
    <w:rsid w:val="0008328D"/>
    <w:rsid w:val="000946B2"/>
    <w:rsid w:val="000A32BE"/>
    <w:rsid w:val="000A4314"/>
    <w:rsid w:val="000A7593"/>
    <w:rsid w:val="000B4037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1BA3"/>
    <w:rsid w:val="0014636C"/>
    <w:rsid w:val="00153614"/>
    <w:rsid w:val="0015379C"/>
    <w:rsid w:val="0015511C"/>
    <w:rsid w:val="001568BA"/>
    <w:rsid w:val="00167723"/>
    <w:rsid w:val="00167D5F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2DA3"/>
    <w:rsid w:val="001B45AF"/>
    <w:rsid w:val="001B7FD2"/>
    <w:rsid w:val="001D22ED"/>
    <w:rsid w:val="001D3125"/>
    <w:rsid w:val="001D3375"/>
    <w:rsid w:val="001D4AE3"/>
    <w:rsid w:val="001D6BD7"/>
    <w:rsid w:val="001E2449"/>
    <w:rsid w:val="001E57D1"/>
    <w:rsid w:val="001F5F76"/>
    <w:rsid w:val="00202164"/>
    <w:rsid w:val="002067A0"/>
    <w:rsid w:val="00206F92"/>
    <w:rsid w:val="002104D8"/>
    <w:rsid w:val="00224365"/>
    <w:rsid w:val="00224ABA"/>
    <w:rsid w:val="002252AE"/>
    <w:rsid w:val="002266B8"/>
    <w:rsid w:val="0022694D"/>
    <w:rsid w:val="002317E3"/>
    <w:rsid w:val="0023271D"/>
    <w:rsid w:val="0024040D"/>
    <w:rsid w:val="00245852"/>
    <w:rsid w:val="00254ED1"/>
    <w:rsid w:val="002575A9"/>
    <w:rsid w:val="00257976"/>
    <w:rsid w:val="002660AB"/>
    <w:rsid w:val="00266960"/>
    <w:rsid w:val="0027075B"/>
    <w:rsid w:val="0027084E"/>
    <w:rsid w:val="00276777"/>
    <w:rsid w:val="00282351"/>
    <w:rsid w:val="00290A12"/>
    <w:rsid w:val="00294A0D"/>
    <w:rsid w:val="002A0091"/>
    <w:rsid w:val="002A3C6A"/>
    <w:rsid w:val="002B096C"/>
    <w:rsid w:val="002E0CEA"/>
    <w:rsid w:val="002E6282"/>
    <w:rsid w:val="002E7060"/>
    <w:rsid w:val="00300471"/>
    <w:rsid w:val="003349B0"/>
    <w:rsid w:val="00340B8B"/>
    <w:rsid w:val="00341210"/>
    <w:rsid w:val="0035047C"/>
    <w:rsid w:val="003555BD"/>
    <w:rsid w:val="0036184A"/>
    <w:rsid w:val="0036371A"/>
    <w:rsid w:val="00372C21"/>
    <w:rsid w:val="00380EC2"/>
    <w:rsid w:val="003816CC"/>
    <w:rsid w:val="00382B2E"/>
    <w:rsid w:val="00383E3E"/>
    <w:rsid w:val="00385BB5"/>
    <w:rsid w:val="0038764B"/>
    <w:rsid w:val="003A2B96"/>
    <w:rsid w:val="003C7366"/>
    <w:rsid w:val="003C75E8"/>
    <w:rsid w:val="003D4935"/>
    <w:rsid w:val="003D6E46"/>
    <w:rsid w:val="003D77E7"/>
    <w:rsid w:val="003E293E"/>
    <w:rsid w:val="003E4038"/>
    <w:rsid w:val="003E5FFC"/>
    <w:rsid w:val="003F15BD"/>
    <w:rsid w:val="003F7A89"/>
    <w:rsid w:val="0040743D"/>
    <w:rsid w:val="00413415"/>
    <w:rsid w:val="00414D85"/>
    <w:rsid w:val="00421287"/>
    <w:rsid w:val="00421F11"/>
    <w:rsid w:val="00431B97"/>
    <w:rsid w:val="00443321"/>
    <w:rsid w:val="00454967"/>
    <w:rsid w:val="00454E4A"/>
    <w:rsid w:val="00456896"/>
    <w:rsid w:val="00463CD7"/>
    <w:rsid w:val="00464F2E"/>
    <w:rsid w:val="004664EB"/>
    <w:rsid w:val="00470700"/>
    <w:rsid w:val="00475133"/>
    <w:rsid w:val="00480A54"/>
    <w:rsid w:val="004833F5"/>
    <w:rsid w:val="004847C6"/>
    <w:rsid w:val="00486957"/>
    <w:rsid w:val="00493868"/>
    <w:rsid w:val="00493C9E"/>
    <w:rsid w:val="00493CB2"/>
    <w:rsid w:val="004957D1"/>
    <w:rsid w:val="004B5688"/>
    <w:rsid w:val="004B7187"/>
    <w:rsid w:val="004C4DA1"/>
    <w:rsid w:val="004D0047"/>
    <w:rsid w:val="004D1539"/>
    <w:rsid w:val="004D1DAF"/>
    <w:rsid w:val="004D3389"/>
    <w:rsid w:val="004E331D"/>
    <w:rsid w:val="004E44C2"/>
    <w:rsid w:val="004F097F"/>
    <w:rsid w:val="004F4F2D"/>
    <w:rsid w:val="0050304D"/>
    <w:rsid w:val="005031E3"/>
    <w:rsid w:val="005068B5"/>
    <w:rsid w:val="00507D24"/>
    <w:rsid w:val="00526321"/>
    <w:rsid w:val="00527A64"/>
    <w:rsid w:val="00530365"/>
    <w:rsid w:val="005355AD"/>
    <w:rsid w:val="0054311E"/>
    <w:rsid w:val="00545D55"/>
    <w:rsid w:val="00552BBB"/>
    <w:rsid w:val="005540E6"/>
    <w:rsid w:val="0055488D"/>
    <w:rsid w:val="00566AF4"/>
    <w:rsid w:val="005706D6"/>
    <w:rsid w:val="00583022"/>
    <w:rsid w:val="00584DBB"/>
    <w:rsid w:val="00590B4F"/>
    <w:rsid w:val="00592BA3"/>
    <w:rsid w:val="00595975"/>
    <w:rsid w:val="005A0D21"/>
    <w:rsid w:val="005A6B5A"/>
    <w:rsid w:val="005A72E8"/>
    <w:rsid w:val="005B13E1"/>
    <w:rsid w:val="005B46CA"/>
    <w:rsid w:val="005D078E"/>
    <w:rsid w:val="005D31B5"/>
    <w:rsid w:val="005D3A26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17B29"/>
    <w:rsid w:val="00622867"/>
    <w:rsid w:val="00632E44"/>
    <w:rsid w:val="00640B51"/>
    <w:rsid w:val="006458A2"/>
    <w:rsid w:val="00662BEA"/>
    <w:rsid w:val="0066580E"/>
    <w:rsid w:val="006725F0"/>
    <w:rsid w:val="006737BA"/>
    <w:rsid w:val="00676E24"/>
    <w:rsid w:val="006904A9"/>
    <w:rsid w:val="00693EE1"/>
    <w:rsid w:val="006972C6"/>
    <w:rsid w:val="006978E0"/>
    <w:rsid w:val="006A2BBF"/>
    <w:rsid w:val="006A62DA"/>
    <w:rsid w:val="006B27C0"/>
    <w:rsid w:val="006B2F95"/>
    <w:rsid w:val="006B3D7E"/>
    <w:rsid w:val="006B6D9E"/>
    <w:rsid w:val="006C1C6B"/>
    <w:rsid w:val="006C4010"/>
    <w:rsid w:val="006C5699"/>
    <w:rsid w:val="006D0828"/>
    <w:rsid w:val="006E071D"/>
    <w:rsid w:val="006E1063"/>
    <w:rsid w:val="006E1C8C"/>
    <w:rsid w:val="00700114"/>
    <w:rsid w:val="0070162E"/>
    <w:rsid w:val="00703B7F"/>
    <w:rsid w:val="00710B2F"/>
    <w:rsid w:val="0072279A"/>
    <w:rsid w:val="00722A3E"/>
    <w:rsid w:val="00727AD1"/>
    <w:rsid w:val="00736B9C"/>
    <w:rsid w:val="0074004C"/>
    <w:rsid w:val="00740DA0"/>
    <w:rsid w:val="00742D40"/>
    <w:rsid w:val="00743344"/>
    <w:rsid w:val="007434B9"/>
    <w:rsid w:val="007512D0"/>
    <w:rsid w:val="00760F8F"/>
    <w:rsid w:val="0077010A"/>
    <w:rsid w:val="00776B1C"/>
    <w:rsid w:val="00777D85"/>
    <w:rsid w:val="00781436"/>
    <w:rsid w:val="00786346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1EF9"/>
    <w:rsid w:val="008155FA"/>
    <w:rsid w:val="00820AFD"/>
    <w:rsid w:val="0082426F"/>
    <w:rsid w:val="00831E7E"/>
    <w:rsid w:val="00845EEE"/>
    <w:rsid w:val="008578AB"/>
    <w:rsid w:val="00863728"/>
    <w:rsid w:val="00866EF6"/>
    <w:rsid w:val="00867F13"/>
    <w:rsid w:val="00875D41"/>
    <w:rsid w:val="0087733A"/>
    <w:rsid w:val="00890958"/>
    <w:rsid w:val="00893F05"/>
    <w:rsid w:val="008B1C1B"/>
    <w:rsid w:val="008B519F"/>
    <w:rsid w:val="008C11F7"/>
    <w:rsid w:val="008C12D3"/>
    <w:rsid w:val="008F0213"/>
    <w:rsid w:val="008F1A32"/>
    <w:rsid w:val="008F24C7"/>
    <w:rsid w:val="008F277E"/>
    <w:rsid w:val="009060F0"/>
    <w:rsid w:val="00906D55"/>
    <w:rsid w:val="009072AB"/>
    <w:rsid w:val="00945101"/>
    <w:rsid w:val="00946C4E"/>
    <w:rsid w:val="00946F61"/>
    <w:rsid w:val="0095430A"/>
    <w:rsid w:val="00954DD3"/>
    <w:rsid w:val="009620C8"/>
    <w:rsid w:val="009722A1"/>
    <w:rsid w:val="00975035"/>
    <w:rsid w:val="0097569A"/>
    <w:rsid w:val="0098394C"/>
    <w:rsid w:val="00994CD6"/>
    <w:rsid w:val="009A35DF"/>
    <w:rsid w:val="009A3D55"/>
    <w:rsid w:val="009A589F"/>
    <w:rsid w:val="009A66E6"/>
    <w:rsid w:val="009A7A9E"/>
    <w:rsid w:val="009B2394"/>
    <w:rsid w:val="009B533A"/>
    <w:rsid w:val="009C3CCE"/>
    <w:rsid w:val="009C7D16"/>
    <w:rsid w:val="009D3F76"/>
    <w:rsid w:val="009E56B3"/>
    <w:rsid w:val="00A10B5A"/>
    <w:rsid w:val="00A11717"/>
    <w:rsid w:val="00A23990"/>
    <w:rsid w:val="00A25517"/>
    <w:rsid w:val="00A27117"/>
    <w:rsid w:val="00A316D7"/>
    <w:rsid w:val="00A33391"/>
    <w:rsid w:val="00A338EC"/>
    <w:rsid w:val="00A34458"/>
    <w:rsid w:val="00A36554"/>
    <w:rsid w:val="00A418D1"/>
    <w:rsid w:val="00A4201A"/>
    <w:rsid w:val="00A55A59"/>
    <w:rsid w:val="00A55E4A"/>
    <w:rsid w:val="00A57451"/>
    <w:rsid w:val="00A57B1F"/>
    <w:rsid w:val="00A63C78"/>
    <w:rsid w:val="00A65604"/>
    <w:rsid w:val="00A658BB"/>
    <w:rsid w:val="00A72506"/>
    <w:rsid w:val="00A75F67"/>
    <w:rsid w:val="00A77E8E"/>
    <w:rsid w:val="00A814BA"/>
    <w:rsid w:val="00A83F2B"/>
    <w:rsid w:val="00A84845"/>
    <w:rsid w:val="00A8750A"/>
    <w:rsid w:val="00A949B7"/>
    <w:rsid w:val="00A95E5A"/>
    <w:rsid w:val="00AA0474"/>
    <w:rsid w:val="00AB49A5"/>
    <w:rsid w:val="00AB7DBB"/>
    <w:rsid w:val="00AC2BC6"/>
    <w:rsid w:val="00AD7F99"/>
    <w:rsid w:val="00AE4283"/>
    <w:rsid w:val="00AE48AE"/>
    <w:rsid w:val="00AE4BB3"/>
    <w:rsid w:val="00B0271E"/>
    <w:rsid w:val="00B02E08"/>
    <w:rsid w:val="00B044C6"/>
    <w:rsid w:val="00B06874"/>
    <w:rsid w:val="00B07B1A"/>
    <w:rsid w:val="00B14125"/>
    <w:rsid w:val="00B23236"/>
    <w:rsid w:val="00B24383"/>
    <w:rsid w:val="00B3340C"/>
    <w:rsid w:val="00B3349D"/>
    <w:rsid w:val="00B37D2C"/>
    <w:rsid w:val="00B42A48"/>
    <w:rsid w:val="00B56703"/>
    <w:rsid w:val="00B57BF5"/>
    <w:rsid w:val="00B60404"/>
    <w:rsid w:val="00B64E05"/>
    <w:rsid w:val="00B72076"/>
    <w:rsid w:val="00B775C2"/>
    <w:rsid w:val="00B81789"/>
    <w:rsid w:val="00B83761"/>
    <w:rsid w:val="00B83B9E"/>
    <w:rsid w:val="00B86125"/>
    <w:rsid w:val="00B8756C"/>
    <w:rsid w:val="00B92159"/>
    <w:rsid w:val="00B94C63"/>
    <w:rsid w:val="00BA183B"/>
    <w:rsid w:val="00BB0963"/>
    <w:rsid w:val="00BB4178"/>
    <w:rsid w:val="00BB4DB8"/>
    <w:rsid w:val="00BC0D8E"/>
    <w:rsid w:val="00BC6198"/>
    <w:rsid w:val="00BD361A"/>
    <w:rsid w:val="00BD4861"/>
    <w:rsid w:val="00BE3089"/>
    <w:rsid w:val="00BF1C76"/>
    <w:rsid w:val="00BF4D13"/>
    <w:rsid w:val="00BF656A"/>
    <w:rsid w:val="00C02F67"/>
    <w:rsid w:val="00C11831"/>
    <w:rsid w:val="00C11DB0"/>
    <w:rsid w:val="00C26847"/>
    <w:rsid w:val="00C26A40"/>
    <w:rsid w:val="00C30AE0"/>
    <w:rsid w:val="00C37470"/>
    <w:rsid w:val="00C45001"/>
    <w:rsid w:val="00C46D1D"/>
    <w:rsid w:val="00C47758"/>
    <w:rsid w:val="00C516A0"/>
    <w:rsid w:val="00C61725"/>
    <w:rsid w:val="00C65201"/>
    <w:rsid w:val="00C710D5"/>
    <w:rsid w:val="00C74778"/>
    <w:rsid w:val="00C760B4"/>
    <w:rsid w:val="00C827F5"/>
    <w:rsid w:val="00C86C1F"/>
    <w:rsid w:val="00C927FF"/>
    <w:rsid w:val="00C9295A"/>
    <w:rsid w:val="00CA6BAD"/>
    <w:rsid w:val="00CB233C"/>
    <w:rsid w:val="00CC568F"/>
    <w:rsid w:val="00CD36DC"/>
    <w:rsid w:val="00CD7781"/>
    <w:rsid w:val="00CE4C96"/>
    <w:rsid w:val="00CE4F64"/>
    <w:rsid w:val="00CE5798"/>
    <w:rsid w:val="00CF3F9D"/>
    <w:rsid w:val="00CF7586"/>
    <w:rsid w:val="00D018D3"/>
    <w:rsid w:val="00D077DC"/>
    <w:rsid w:val="00D16AFD"/>
    <w:rsid w:val="00D2051D"/>
    <w:rsid w:val="00D31CEF"/>
    <w:rsid w:val="00D40171"/>
    <w:rsid w:val="00D44726"/>
    <w:rsid w:val="00D501E1"/>
    <w:rsid w:val="00D50960"/>
    <w:rsid w:val="00D568FA"/>
    <w:rsid w:val="00D603E6"/>
    <w:rsid w:val="00D63D9F"/>
    <w:rsid w:val="00D65C24"/>
    <w:rsid w:val="00D70497"/>
    <w:rsid w:val="00D73EA7"/>
    <w:rsid w:val="00D90358"/>
    <w:rsid w:val="00D92853"/>
    <w:rsid w:val="00D92E64"/>
    <w:rsid w:val="00D95466"/>
    <w:rsid w:val="00DA0FC5"/>
    <w:rsid w:val="00DA7B09"/>
    <w:rsid w:val="00DC37E7"/>
    <w:rsid w:val="00DD0DEC"/>
    <w:rsid w:val="00DD4310"/>
    <w:rsid w:val="00DD5BF9"/>
    <w:rsid w:val="00DE04CF"/>
    <w:rsid w:val="00DE5D46"/>
    <w:rsid w:val="00DE77A6"/>
    <w:rsid w:val="00DF235C"/>
    <w:rsid w:val="00E10A9F"/>
    <w:rsid w:val="00E21CDD"/>
    <w:rsid w:val="00E35E67"/>
    <w:rsid w:val="00E36064"/>
    <w:rsid w:val="00E42B46"/>
    <w:rsid w:val="00E647C8"/>
    <w:rsid w:val="00E655D1"/>
    <w:rsid w:val="00E663A7"/>
    <w:rsid w:val="00E742AD"/>
    <w:rsid w:val="00E75008"/>
    <w:rsid w:val="00E77CD5"/>
    <w:rsid w:val="00E8472B"/>
    <w:rsid w:val="00E877E9"/>
    <w:rsid w:val="00E901BC"/>
    <w:rsid w:val="00E913C6"/>
    <w:rsid w:val="00E975DD"/>
    <w:rsid w:val="00EA4119"/>
    <w:rsid w:val="00EB066B"/>
    <w:rsid w:val="00EB248E"/>
    <w:rsid w:val="00EB5FC3"/>
    <w:rsid w:val="00EC254A"/>
    <w:rsid w:val="00EC7773"/>
    <w:rsid w:val="00ED2ACB"/>
    <w:rsid w:val="00ED2ED9"/>
    <w:rsid w:val="00ED522B"/>
    <w:rsid w:val="00EE197A"/>
    <w:rsid w:val="00EE6D36"/>
    <w:rsid w:val="00EE7F4F"/>
    <w:rsid w:val="00EF2EA3"/>
    <w:rsid w:val="00EF53D7"/>
    <w:rsid w:val="00EF73B6"/>
    <w:rsid w:val="00F00708"/>
    <w:rsid w:val="00F107B9"/>
    <w:rsid w:val="00F126E3"/>
    <w:rsid w:val="00F13BF4"/>
    <w:rsid w:val="00F14F64"/>
    <w:rsid w:val="00F17F24"/>
    <w:rsid w:val="00F23FDB"/>
    <w:rsid w:val="00F37FF5"/>
    <w:rsid w:val="00F470AF"/>
    <w:rsid w:val="00F4767F"/>
    <w:rsid w:val="00F5032A"/>
    <w:rsid w:val="00F5163A"/>
    <w:rsid w:val="00F51890"/>
    <w:rsid w:val="00F54327"/>
    <w:rsid w:val="00F5460B"/>
    <w:rsid w:val="00F6242D"/>
    <w:rsid w:val="00F671B7"/>
    <w:rsid w:val="00F67609"/>
    <w:rsid w:val="00F814A7"/>
    <w:rsid w:val="00F827C3"/>
    <w:rsid w:val="00F95979"/>
    <w:rsid w:val="00F97CCB"/>
    <w:rsid w:val="00F97FC7"/>
    <w:rsid w:val="00FA10B6"/>
    <w:rsid w:val="00FA7FE8"/>
    <w:rsid w:val="00FB2A89"/>
    <w:rsid w:val="00FB59D2"/>
    <w:rsid w:val="00FC04EB"/>
    <w:rsid w:val="00FD07F3"/>
    <w:rsid w:val="00FD195B"/>
    <w:rsid w:val="00FD67A0"/>
    <w:rsid w:val="00FE0586"/>
    <w:rsid w:val="00FE3623"/>
    <w:rsid w:val="00FE6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3ECDC-F6AE-41A7-B6BF-ACED4D86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ly">
    <w:name w:val="Usually"/>
    <w:basedOn w:val="a"/>
    <w:autoRedefine/>
    <w:rsid w:val="00F23FDB"/>
    <w:pPr>
      <w:widowControl w:val="0"/>
      <w:tabs>
        <w:tab w:val="left" w:pos="993"/>
      </w:tabs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ad">
    <w:name w:val="Нормальный (таблица)"/>
    <w:basedOn w:val="a"/>
    <w:next w:val="a"/>
    <w:uiPriority w:val="99"/>
    <w:rsid w:val="00F23F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customStyle="1" w:styleId="14">
    <w:name w:val="Сетка таблицы14"/>
    <w:basedOn w:val="a1"/>
    <w:uiPriority w:val="59"/>
    <w:rsid w:val="005706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c"/>
    <w:uiPriority w:val="59"/>
    <w:rsid w:val="00FE630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c"/>
    <w:uiPriority w:val="59"/>
    <w:rsid w:val="00FE630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A63C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6B27C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AC2BC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4833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D22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693EE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BD361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c"/>
    <w:uiPriority w:val="59"/>
    <w:rsid w:val="00FA10B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0ABED-EFC6-47C4-8B45-BB6F1876E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1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Пользователь Windows</cp:lastModifiedBy>
  <cp:revision>99</cp:revision>
  <cp:lastPrinted>2022-02-15T08:17:00Z</cp:lastPrinted>
  <dcterms:created xsi:type="dcterms:W3CDTF">2021-03-09T13:48:00Z</dcterms:created>
  <dcterms:modified xsi:type="dcterms:W3CDTF">2022-02-15T08:24:00Z</dcterms:modified>
</cp:coreProperties>
</file>